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27C3F" w14:textId="77777777" w:rsidR="002D5FD5" w:rsidRDefault="002D5FD5" w:rsidP="002D5FD5">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Volunteers: </w:t>
      </w:r>
    </w:p>
    <w:p w14:paraId="0D754160" w14:textId="77777777" w:rsidR="002D5FD5" w:rsidRDefault="002D5FD5" w:rsidP="002D5FD5">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6659B419" w14:textId="77777777" w:rsidR="002D5FD5" w:rsidRDefault="002D5FD5" w:rsidP="002D5FD5">
      <w:pPr>
        <w:shd w:val="clear" w:color="auto" w:fill="FFFFFF"/>
        <w:ind w:firstLine="360"/>
        <w:rPr>
          <w:rFonts w:ascii="Times New Roman" w:eastAsia="Times New Roman" w:hAnsi="Times New Roman" w:cs="Times New Roman"/>
          <w:color w:val="000000"/>
        </w:rPr>
      </w:pPr>
      <w:r>
        <w:rPr>
          <w:rFonts w:ascii="Times New Roman" w:eastAsia="Times New Roman" w:hAnsi="Times New Roman" w:cs="Times New Roman"/>
          <w:color w:val="000000"/>
        </w:rPr>
        <w:t>Our Criminal Record Check process has recently changed. Applications will now have to be completed online. </w:t>
      </w:r>
    </w:p>
    <w:p w14:paraId="1A5F1414" w14:textId="77777777" w:rsidR="002D5FD5" w:rsidRDefault="002D5FD5" w:rsidP="002D5FD5">
      <w:pPr>
        <w:shd w:val="clear" w:color="auto" w:fill="FFFFFF"/>
        <w:ind w:firstLine="360"/>
        <w:rPr>
          <w:rFonts w:ascii="Times New Roman" w:eastAsia="Times New Roman" w:hAnsi="Times New Roman" w:cs="Times New Roman"/>
          <w:color w:val="000000"/>
        </w:rPr>
      </w:pPr>
      <w:r>
        <w:rPr>
          <w:rFonts w:ascii="Times New Roman" w:eastAsia="Times New Roman" w:hAnsi="Times New Roman" w:cs="Times New Roman"/>
          <w:color w:val="000000"/>
        </w:rPr>
        <w:t>Criminal Record Checks must be done by everyone wanting to volunteer with the Abbotsford School District. Once approved, they are valid for 5 years. If you have already completed a CRC with the Abbotsford Police Department, you will still need to complete one with us. If you are unsure if you have completed a CRC or if yours is still valid, please speak to the school office. </w:t>
      </w:r>
    </w:p>
    <w:p w14:paraId="4C91F372" w14:textId="77777777" w:rsidR="002D5FD5" w:rsidRDefault="002D5FD5" w:rsidP="002D5FD5">
      <w:pPr>
        <w:shd w:val="clear" w:color="auto" w:fill="FFFFFF"/>
        <w:ind w:firstLine="360"/>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16352E63" w14:textId="77777777" w:rsidR="002D5FD5" w:rsidRDefault="002D5FD5" w:rsidP="002D5FD5">
      <w:pPr>
        <w:shd w:val="clear" w:color="auto" w:fill="FFFFFF"/>
        <w:ind w:firstLine="360"/>
        <w:rPr>
          <w:rFonts w:ascii="Times New Roman" w:eastAsia="Times New Roman" w:hAnsi="Times New Roman" w:cs="Times New Roman"/>
          <w:color w:val="000000"/>
        </w:rPr>
      </w:pPr>
      <w:r>
        <w:rPr>
          <w:rFonts w:ascii="Times New Roman" w:eastAsia="Times New Roman" w:hAnsi="Times New Roman" w:cs="Times New Roman"/>
          <w:color w:val="000000"/>
          <w:u w:val="single"/>
        </w:rPr>
        <w:t>How to apply for a Volunteer CRC:</w:t>
      </w:r>
      <w:r>
        <w:rPr>
          <w:rFonts w:ascii="Times New Roman" w:eastAsia="Times New Roman" w:hAnsi="Times New Roman" w:cs="Times New Roman"/>
          <w:color w:val="000000"/>
        </w:rPr>
        <w:t> </w:t>
      </w:r>
    </w:p>
    <w:p w14:paraId="11415ADE" w14:textId="77777777" w:rsidR="002D5FD5" w:rsidRDefault="002D5FD5" w:rsidP="002D5FD5">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1347B464" w14:textId="77777777" w:rsidR="002D5FD5" w:rsidRDefault="002D5FD5" w:rsidP="002D5FD5">
      <w:pPr>
        <w:numPr>
          <w:ilvl w:val="0"/>
          <w:numId w:val="1"/>
        </w:numPr>
        <w:shd w:val="clear" w:color="auto" w:fill="FFFFFF"/>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Send an email to </w:t>
      </w:r>
      <w:hyperlink r:id="rId5" w:tooltip="mailto:criminal.check@abbyschools.ca" w:history="1">
        <w:r>
          <w:rPr>
            <w:rStyle w:val="Hyperlink"/>
            <w:rFonts w:ascii="Times New Roman" w:eastAsia="Times New Roman" w:hAnsi="Times New Roman" w:cs="Times New Roman"/>
          </w:rPr>
          <w:t>criminal.check@abbyschools.ca</w:t>
        </w:r>
      </w:hyperlink>
      <w:r>
        <w:rPr>
          <w:rFonts w:ascii="Times New Roman" w:eastAsia="Times New Roman" w:hAnsi="Times New Roman" w:cs="Times New Roman"/>
          <w:color w:val="000000"/>
        </w:rPr>
        <w:t xml:space="preserve"> and request the online CRC application link for Volunteers </w:t>
      </w:r>
    </w:p>
    <w:p w14:paraId="40E02D94" w14:textId="77777777" w:rsidR="002D5FD5" w:rsidRDefault="002D5FD5" w:rsidP="002D5FD5">
      <w:pPr>
        <w:numPr>
          <w:ilvl w:val="1"/>
          <w:numId w:val="1"/>
        </w:numPr>
        <w:shd w:val="clear" w:color="auto" w:fill="FFFFFF"/>
        <w:ind w:firstLine="0"/>
        <w:rPr>
          <w:rFonts w:ascii="Times New Roman" w:eastAsia="Times New Roman" w:hAnsi="Times New Roman" w:cs="Times New Roman"/>
          <w:color w:val="000000"/>
        </w:rPr>
      </w:pPr>
      <w:r>
        <w:rPr>
          <w:rFonts w:ascii="Times New Roman" w:eastAsia="Times New Roman" w:hAnsi="Times New Roman" w:cs="Times New Roman"/>
          <w:color w:val="000000"/>
        </w:rPr>
        <w:t>Your email must include: Your full name, a request for a Volunteer Criminal Record Check, and if you have a BC Services Card Account or not </w:t>
      </w:r>
    </w:p>
    <w:p w14:paraId="73416B04" w14:textId="77777777" w:rsidR="002D5FD5" w:rsidRDefault="002D5FD5" w:rsidP="002D5FD5">
      <w:pPr>
        <w:numPr>
          <w:ilvl w:val="0"/>
          <w:numId w:val="1"/>
        </w:numPr>
        <w:shd w:val="clear" w:color="auto" w:fill="FFFFFF"/>
        <w:ind w:firstLine="0"/>
        <w:rPr>
          <w:rFonts w:ascii="Times New Roman" w:eastAsia="Times New Roman" w:hAnsi="Times New Roman" w:cs="Times New Roman"/>
          <w:color w:val="000000"/>
        </w:rPr>
      </w:pPr>
      <w:r>
        <w:rPr>
          <w:rFonts w:ascii="Times New Roman" w:eastAsia="Times New Roman" w:hAnsi="Times New Roman" w:cs="Times New Roman"/>
          <w:color w:val="000000"/>
        </w:rPr>
        <w:t>Complete the online criminal record check application </w:t>
      </w:r>
    </w:p>
    <w:p w14:paraId="2FB37A01" w14:textId="77777777" w:rsidR="002D5FD5" w:rsidRDefault="002D5FD5" w:rsidP="002D5FD5">
      <w:pPr>
        <w:numPr>
          <w:ilvl w:val="0"/>
          <w:numId w:val="1"/>
        </w:numPr>
        <w:shd w:val="clear" w:color="auto" w:fill="FFFFFF"/>
        <w:ind w:firstLine="0"/>
        <w:rPr>
          <w:rFonts w:ascii="Times New Roman" w:eastAsia="Times New Roman" w:hAnsi="Times New Roman" w:cs="Times New Roman"/>
          <w:color w:val="000000"/>
        </w:rPr>
      </w:pPr>
      <w:r>
        <w:rPr>
          <w:rFonts w:ascii="Times New Roman" w:eastAsia="Times New Roman" w:hAnsi="Times New Roman" w:cs="Times New Roman"/>
          <w:color w:val="000000"/>
        </w:rPr>
        <w:t>a)   If you have a BC Services Card Account, confirm your identity through that account </w:t>
      </w:r>
    </w:p>
    <w:p w14:paraId="135C5474" w14:textId="77777777" w:rsidR="002D5FD5" w:rsidRDefault="002D5FD5" w:rsidP="002D5FD5">
      <w:pPr>
        <w:numPr>
          <w:ilvl w:val="0"/>
          <w:numId w:val="2"/>
        </w:numPr>
        <w:shd w:val="clear" w:color="auto" w:fill="FFFFFF"/>
        <w:ind w:firstLine="0"/>
        <w:rPr>
          <w:rFonts w:ascii="Times New Roman" w:eastAsia="Times New Roman" w:hAnsi="Times New Roman" w:cs="Times New Roman"/>
          <w:color w:val="000000"/>
        </w:rPr>
      </w:pPr>
      <w:r>
        <w:rPr>
          <w:rFonts w:ascii="Times New Roman" w:eastAsia="Times New Roman" w:hAnsi="Times New Roman" w:cs="Times New Roman"/>
          <w:color w:val="000000"/>
        </w:rPr>
        <w:t>If you do not have a BC Services Card Account, report to Reception at the School Board Office with two pieces of ID (2790 Tims St, Abbotsford) </w:t>
      </w:r>
    </w:p>
    <w:p w14:paraId="5820A2AE" w14:textId="77777777" w:rsidR="002D5FD5" w:rsidRDefault="002D5FD5" w:rsidP="002D5FD5">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770DE46B" w14:textId="77777777" w:rsidR="002D5FD5" w:rsidRDefault="002D5FD5" w:rsidP="002D5FD5">
      <w:pPr>
        <w:shd w:val="clear" w:color="auto" w:fill="FFFFFF"/>
        <w:ind w:firstLine="360"/>
        <w:rPr>
          <w:rFonts w:ascii="Times New Roman" w:eastAsia="Times New Roman" w:hAnsi="Times New Roman" w:cs="Times New Roman"/>
          <w:color w:val="000000"/>
        </w:rPr>
      </w:pPr>
      <w:r>
        <w:rPr>
          <w:rFonts w:ascii="Times New Roman" w:eastAsia="Times New Roman" w:hAnsi="Times New Roman" w:cs="Times New Roman"/>
          <w:color w:val="000000"/>
        </w:rPr>
        <w:t>The volunteer master list will be updated as per the board office’s regular practice. If your Criminal Record Check status is pending, your CRC has not been processed. The CRC process turnaround is typically two to three weeks. Peak times take longer, sometimes up to six weeks. </w:t>
      </w:r>
    </w:p>
    <w:p w14:paraId="6B00DCB2" w14:textId="77777777" w:rsidR="002D5FD5" w:rsidRDefault="002D5FD5" w:rsidP="002D5FD5">
      <w:pPr>
        <w:shd w:val="clear" w:color="auto" w:fill="FFFFFF"/>
        <w:ind w:firstLine="360"/>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1B1F9460" w14:textId="77777777" w:rsidR="002D5FD5" w:rsidRDefault="002D5FD5" w:rsidP="002D5FD5">
      <w:pPr>
        <w:shd w:val="clear" w:color="auto" w:fill="FFFFFF"/>
        <w:ind w:firstLine="360"/>
        <w:rPr>
          <w:rFonts w:ascii="Times New Roman" w:eastAsia="Times New Roman" w:hAnsi="Times New Roman" w:cs="Times New Roman"/>
        </w:rPr>
      </w:pPr>
      <w:r>
        <w:rPr>
          <w:rFonts w:ascii="Times New Roman" w:eastAsia="Times New Roman" w:hAnsi="Times New Roman" w:cs="Times New Roman"/>
          <w:color w:val="000000"/>
        </w:rPr>
        <w:t xml:space="preserve">If you have any questions regarding the criminal record check process, please contact the school board office at 604-859-4891 or email </w:t>
      </w:r>
      <w:hyperlink r:id="rId6" w:tooltip="mailto:criminal.check@abbyschools.ca" w:history="1">
        <w:r>
          <w:rPr>
            <w:rStyle w:val="Hyperlink"/>
            <w:rFonts w:ascii="Times New Roman" w:eastAsia="Times New Roman" w:hAnsi="Times New Roman" w:cs="Times New Roman"/>
          </w:rPr>
          <w:t>criminal.check@abbyschools.ca</w:t>
        </w:r>
      </w:hyperlink>
      <w:r>
        <w:rPr>
          <w:rFonts w:ascii="Times New Roman" w:eastAsia="Times New Roman" w:hAnsi="Times New Roman" w:cs="Times New Roman"/>
          <w:color w:val="000000"/>
        </w:rPr>
        <w:t>. </w:t>
      </w:r>
    </w:p>
    <w:p w14:paraId="1E841212" w14:textId="77777777" w:rsidR="00ED6473" w:rsidRDefault="00ED6473"/>
    <w:sectPr w:rsidR="00ED64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84204"/>
    <w:multiLevelType w:val="multilevel"/>
    <w:tmpl w:val="B5D06D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0941258"/>
    <w:multiLevelType w:val="multilevel"/>
    <w:tmpl w:val="E28480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6369680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21336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D5"/>
    <w:rsid w:val="002D5FD5"/>
    <w:rsid w:val="00993E8A"/>
    <w:rsid w:val="00C35711"/>
    <w:rsid w:val="00C90047"/>
    <w:rsid w:val="00DF7564"/>
    <w:rsid w:val="00E538A1"/>
    <w:rsid w:val="00ED647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B070"/>
  <w15:chartTrackingRefBased/>
  <w15:docId w15:val="{2CB10385-B945-4DE6-A1C0-D9579AAE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FD5"/>
    <w:pPr>
      <w:spacing w:after="0" w:line="240" w:lineRule="auto"/>
    </w:pPr>
    <w:rPr>
      <w:rFonts w:ascii="Aptos" w:hAnsi="Aptos" w:cs="Aptos"/>
      <w:kern w:val="0"/>
      <w:sz w:val="24"/>
      <w:szCs w:val="24"/>
      <w:lang w:eastAsia="en-CA"/>
      <w14:ligatures w14:val="none"/>
    </w:rPr>
  </w:style>
  <w:style w:type="paragraph" w:styleId="Heading1">
    <w:name w:val="heading 1"/>
    <w:basedOn w:val="Normal"/>
    <w:next w:val="Normal"/>
    <w:link w:val="Heading1Char"/>
    <w:uiPriority w:val="9"/>
    <w:qFormat/>
    <w:rsid w:val="002D5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F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F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F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F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FD5"/>
    <w:rPr>
      <w:rFonts w:eastAsiaTheme="majorEastAsia" w:cstheme="majorBidi"/>
      <w:color w:val="272727" w:themeColor="text1" w:themeTint="D8"/>
    </w:rPr>
  </w:style>
  <w:style w:type="paragraph" w:styleId="Title">
    <w:name w:val="Title"/>
    <w:basedOn w:val="Normal"/>
    <w:next w:val="Normal"/>
    <w:link w:val="TitleChar"/>
    <w:uiPriority w:val="10"/>
    <w:qFormat/>
    <w:rsid w:val="002D5F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FD5"/>
    <w:pPr>
      <w:spacing w:before="160"/>
      <w:jc w:val="center"/>
    </w:pPr>
    <w:rPr>
      <w:i/>
      <w:iCs/>
      <w:color w:val="404040" w:themeColor="text1" w:themeTint="BF"/>
    </w:rPr>
  </w:style>
  <w:style w:type="character" w:customStyle="1" w:styleId="QuoteChar">
    <w:name w:val="Quote Char"/>
    <w:basedOn w:val="DefaultParagraphFont"/>
    <w:link w:val="Quote"/>
    <w:uiPriority w:val="29"/>
    <w:rsid w:val="002D5FD5"/>
    <w:rPr>
      <w:i/>
      <w:iCs/>
      <w:color w:val="404040" w:themeColor="text1" w:themeTint="BF"/>
    </w:rPr>
  </w:style>
  <w:style w:type="paragraph" w:styleId="ListParagraph">
    <w:name w:val="List Paragraph"/>
    <w:basedOn w:val="Normal"/>
    <w:uiPriority w:val="34"/>
    <w:qFormat/>
    <w:rsid w:val="002D5FD5"/>
    <w:pPr>
      <w:ind w:left="720"/>
      <w:contextualSpacing/>
    </w:pPr>
  </w:style>
  <w:style w:type="character" w:styleId="IntenseEmphasis">
    <w:name w:val="Intense Emphasis"/>
    <w:basedOn w:val="DefaultParagraphFont"/>
    <w:uiPriority w:val="21"/>
    <w:qFormat/>
    <w:rsid w:val="002D5FD5"/>
    <w:rPr>
      <w:i/>
      <w:iCs/>
      <w:color w:val="0F4761" w:themeColor="accent1" w:themeShade="BF"/>
    </w:rPr>
  </w:style>
  <w:style w:type="paragraph" w:styleId="IntenseQuote">
    <w:name w:val="Intense Quote"/>
    <w:basedOn w:val="Normal"/>
    <w:next w:val="Normal"/>
    <w:link w:val="IntenseQuoteChar"/>
    <w:uiPriority w:val="30"/>
    <w:qFormat/>
    <w:rsid w:val="002D5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FD5"/>
    <w:rPr>
      <w:i/>
      <w:iCs/>
      <w:color w:val="0F4761" w:themeColor="accent1" w:themeShade="BF"/>
    </w:rPr>
  </w:style>
  <w:style w:type="character" w:styleId="IntenseReference">
    <w:name w:val="Intense Reference"/>
    <w:basedOn w:val="DefaultParagraphFont"/>
    <w:uiPriority w:val="32"/>
    <w:qFormat/>
    <w:rsid w:val="002D5FD5"/>
    <w:rPr>
      <w:b/>
      <w:bCs/>
      <w:smallCaps/>
      <w:color w:val="0F4761" w:themeColor="accent1" w:themeShade="BF"/>
      <w:spacing w:val="5"/>
    </w:rPr>
  </w:style>
  <w:style w:type="character" w:styleId="Hyperlink">
    <w:name w:val="Hyperlink"/>
    <w:basedOn w:val="DefaultParagraphFont"/>
    <w:uiPriority w:val="99"/>
    <w:semiHidden/>
    <w:unhideWhenUsed/>
    <w:rsid w:val="002D5F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68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minal.check@abbyschools.ca" TargetMode="External"/><Relationship Id="rId5" Type="http://schemas.openxmlformats.org/officeDocument/2006/relationships/hyperlink" Target="mailto:criminal.check@abbyschool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Jehn</dc:creator>
  <cp:keywords/>
  <dc:description/>
  <cp:lastModifiedBy>Natalie Jehn</cp:lastModifiedBy>
  <cp:revision>1</cp:revision>
  <cp:lastPrinted>2025-03-12T19:13:00Z</cp:lastPrinted>
  <dcterms:created xsi:type="dcterms:W3CDTF">2025-03-12T19:11:00Z</dcterms:created>
  <dcterms:modified xsi:type="dcterms:W3CDTF">2025-03-12T19:14:00Z</dcterms:modified>
</cp:coreProperties>
</file>